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F29" w:rsidRPr="00352A3D" w:rsidRDefault="00D15F29" w:rsidP="00B725AA">
      <w:pPr>
        <w:spacing w:after="0"/>
        <w:rPr>
          <w:b/>
        </w:rPr>
      </w:pPr>
      <w:r w:rsidRPr="00352A3D">
        <w:rPr>
          <w:b/>
          <w:color w:val="000000"/>
        </w:rPr>
        <w:t xml:space="preserve">Betreff: </w:t>
      </w:r>
      <w:r w:rsidRPr="00352A3D">
        <w:rPr>
          <w:b/>
        </w:rPr>
        <w:t>Asylsuchende nicht über längere Zeit in Erstaufnahmeunterkünften zwangsunterbringen</w:t>
      </w:r>
    </w:p>
    <w:p w:rsidR="00B725AA" w:rsidRPr="00352A3D" w:rsidRDefault="00B725AA" w:rsidP="00B725AA">
      <w:pPr>
        <w:spacing w:after="0"/>
        <w:rPr>
          <w:b/>
        </w:rPr>
      </w:pPr>
    </w:p>
    <w:p w:rsidR="00B725AA" w:rsidRPr="00352A3D" w:rsidRDefault="00B725AA" w:rsidP="00B725AA">
      <w:pPr>
        <w:spacing w:after="0"/>
        <w:rPr>
          <w:color w:val="000000"/>
        </w:rPr>
      </w:pPr>
    </w:p>
    <w:p w:rsidR="00D15F29" w:rsidRPr="00352A3D" w:rsidRDefault="00D15F29" w:rsidP="00B725AA">
      <w:pPr>
        <w:spacing w:after="0"/>
        <w:rPr>
          <w:color w:val="000000"/>
        </w:rPr>
      </w:pPr>
      <w:r w:rsidRPr="00352A3D">
        <w:rPr>
          <w:color w:val="000000"/>
        </w:rPr>
        <w:t>Sehr geehrte Damen und Herren,</w:t>
      </w:r>
    </w:p>
    <w:p w:rsidR="00B725AA" w:rsidRPr="00352A3D" w:rsidRDefault="00B725AA" w:rsidP="00B725AA">
      <w:pPr>
        <w:spacing w:after="0"/>
      </w:pPr>
    </w:p>
    <w:p w:rsidR="00D15F29" w:rsidRPr="00352A3D" w:rsidRDefault="002F239B" w:rsidP="00B725AA">
      <w:pPr>
        <w:spacing w:after="0"/>
      </w:pPr>
      <w:r w:rsidRPr="00352A3D">
        <w:t xml:space="preserve">wir wenden uns heute aus einem besonderen, dringlichen Anlass an Sie: Wir sind </w:t>
      </w:r>
      <w:r w:rsidR="00D15F29" w:rsidRPr="00352A3D">
        <w:t>besorgt üb</w:t>
      </w:r>
      <w:r w:rsidR="00266473" w:rsidRPr="00352A3D">
        <w:t>er aktuelle Planungen einiger Bundesländer</w:t>
      </w:r>
      <w:r w:rsidR="00D15F29" w:rsidRPr="00352A3D">
        <w:t xml:space="preserve">, nach denen Asylsuchende künftig bis zu zwei Jahre in Erstaufnahmeeinrichtungen bleiben und nicht mehr zur Aufnahme in die Kommunen verteilt werden sollen. </w:t>
      </w:r>
      <w:r w:rsidR="009E0810">
        <w:t xml:space="preserve">Mit der Einführung des §47, Abs. 1b des »Gesetzes zur besseren Durchsetzung der Ausreisepflicht« wurde es den Ländern überlassen, Asylsuchende zu einem Aufenthalt in den Erstaufnahmezentren von bis zu zwei Jahren zwangszuverpflichten. </w:t>
      </w:r>
      <w:r w:rsidR="00EB5EE2" w:rsidRPr="00352A3D">
        <w:t>Die dauerhafte Ausgrenzung vo</w:t>
      </w:r>
      <w:r w:rsidR="00266473" w:rsidRPr="00352A3D">
        <w:t>n Asylsuchenden in Erstaufnahmeeinrichtungen, zentralen Unterbringungseinrichtungen u. ä.</w:t>
      </w:r>
      <w:r w:rsidR="00EB5EE2" w:rsidRPr="00352A3D">
        <w:t xml:space="preserve"> hat weitreichende negative Folgen, sowohl für die betroffenen Flüchtlinge als auch für Länder und Kommunen.</w:t>
      </w:r>
    </w:p>
    <w:p w:rsidR="00B725AA" w:rsidRPr="00352A3D" w:rsidRDefault="00B725AA" w:rsidP="00B725AA">
      <w:pPr>
        <w:spacing w:after="0"/>
      </w:pPr>
    </w:p>
    <w:p w:rsidR="00C90F73" w:rsidRPr="00352A3D" w:rsidRDefault="00C90F73" w:rsidP="00B725AA">
      <w:pPr>
        <w:spacing w:after="0"/>
        <w:rPr>
          <w:b/>
        </w:rPr>
      </w:pPr>
      <w:r w:rsidRPr="00352A3D">
        <w:rPr>
          <w:b/>
        </w:rPr>
        <w:t>Flüchtlingsfeindliche Haltung wird verstärkt</w:t>
      </w:r>
    </w:p>
    <w:p w:rsidR="00B725AA" w:rsidRPr="00352A3D" w:rsidRDefault="00B725AA" w:rsidP="00B725AA">
      <w:pPr>
        <w:spacing w:after="0"/>
        <w:rPr>
          <w:b/>
        </w:rPr>
      </w:pPr>
    </w:p>
    <w:p w:rsidR="00B725AA" w:rsidRPr="00352A3D" w:rsidRDefault="00D15F29" w:rsidP="00B725AA">
      <w:pPr>
        <w:spacing w:after="0"/>
      </w:pPr>
      <w:r w:rsidRPr="00352A3D">
        <w:t xml:space="preserve">Es kann nicht im Interesse des Landes sein, Asylsuchende dauerhaft in Großunterkünften außerhalb der Kommunen zu isolieren und sie dadurch vom Kontakt zur hier lebenden Bevölkerung auszuschließen. </w:t>
      </w:r>
      <w:r w:rsidR="00352A3D" w:rsidRPr="00352A3D">
        <w:t>Vorbehalte und Ängste nehmen zu</w:t>
      </w:r>
      <w:r w:rsidRPr="00352A3D">
        <w:t xml:space="preserve">, wenn statt eines einzelnen Menschen und seines Schicksals nur noch eine </w:t>
      </w:r>
      <w:r w:rsidR="004A61D2" w:rsidRPr="00352A3D">
        <w:t xml:space="preserve">anonyme </w:t>
      </w:r>
      <w:r w:rsidRPr="00352A3D">
        <w:t xml:space="preserve">Menge wahrgenommen wird. </w:t>
      </w:r>
    </w:p>
    <w:p w:rsidR="00352A3D" w:rsidRPr="00352A3D" w:rsidRDefault="00352A3D" w:rsidP="00B725AA">
      <w:pPr>
        <w:spacing w:after="0"/>
      </w:pPr>
    </w:p>
    <w:p w:rsidR="00B865EC" w:rsidRPr="00352A3D" w:rsidRDefault="002F239B" w:rsidP="00B725AA">
      <w:pPr>
        <w:spacing w:after="0"/>
      </w:pPr>
      <w:r w:rsidRPr="00352A3D">
        <w:t xml:space="preserve">Mit der Isolierung von Flüchtlingen, womöglich noch hinter Zäunen und Stacheldraht, sendet die Politik überdies ein überaus problematisches Signal an die Bevölkerung: Flüchtlinge als gesellschaftlich Nichtzugehörige und als Sicherheitsproblem. </w:t>
      </w:r>
      <w:r w:rsidR="00D15F29" w:rsidRPr="00352A3D">
        <w:t xml:space="preserve">Die ohnehin besorgniserregenden Vorbehalte eines Teils der Bevölkerung werden </w:t>
      </w:r>
      <w:r w:rsidR="006356E0" w:rsidRPr="00352A3D">
        <w:t>da</w:t>
      </w:r>
      <w:r w:rsidR="00D15F29" w:rsidRPr="00352A3D">
        <w:t xml:space="preserve">durch </w:t>
      </w:r>
      <w:r w:rsidR="002947C0" w:rsidRPr="00352A3D">
        <w:t xml:space="preserve">verstärkt, </w:t>
      </w:r>
      <w:r w:rsidR="00266473" w:rsidRPr="00352A3D">
        <w:t xml:space="preserve"> existierende </w:t>
      </w:r>
      <w:r w:rsidRPr="00352A3D">
        <w:t>flüchtlingsfeindliche Haltung</w:t>
      </w:r>
      <w:r w:rsidR="00266473" w:rsidRPr="00352A3D">
        <w:t>en</w:t>
      </w:r>
      <w:r w:rsidR="002947C0" w:rsidRPr="00352A3D">
        <w:t xml:space="preserve"> bestätigt.</w:t>
      </w:r>
      <w:r w:rsidR="004A61D2" w:rsidRPr="00352A3D">
        <w:t xml:space="preserve"> Dem gesellschaftlichen Frieden ist damit </w:t>
      </w:r>
      <w:r w:rsidR="00266473" w:rsidRPr="00352A3D">
        <w:t xml:space="preserve">nicht </w:t>
      </w:r>
      <w:r w:rsidR="004A61D2" w:rsidRPr="00352A3D">
        <w:t>gedient</w:t>
      </w:r>
      <w:r w:rsidR="00266473" w:rsidRPr="00352A3D">
        <w:t xml:space="preserve">. </w:t>
      </w:r>
      <w:r w:rsidR="00B865EC" w:rsidRPr="00352A3D">
        <w:t xml:space="preserve">Probleme für die Zukunft </w:t>
      </w:r>
      <w:r w:rsidR="00352A3D" w:rsidRPr="00352A3D">
        <w:t xml:space="preserve">sind </w:t>
      </w:r>
      <w:r w:rsidR="00B865EC" w:rsidRPr="00352A3D">
        <w:t>vorprogrammiert, mehr noch: In Großunterkünften leben die Bewohner*innen geradezu auf dem Präsentierteller für Anfeindungen und Anschläge</w:t>
      </w:r>
      <w:r w:rsidR="004A61D2" w:rsidRPr="00352A3D">
        <w:t>.</w:t>
      </w:r>
    </w:p>
    <w:p w:rsidR="00B725AA" w:rsidRPr="00352A3D" w:rsidRDefault="00B725AA" w:rsidP="00B725AA">
      <w:pPr>
        <w:spacing w:after="0"/>
      </w:pPr>
    </w:p>
    <w:p w:rsidR="00913782" w:rsidRPr="00352A3D" w:rsidRDefault="00724E8B" w:rsidP="00B725AA">
      <w:pPr>
        <w:spacing w:after="0"/>
        <w:rPr>
          <w:b/>
        </w:rPr>
      </w:pPr>
      <w:r w:rsidRPr="00352A3D">
        <w:t>Großunterkünfte für Flüchtlinge sind stigmatisierende Zeichen der Ausgrenzung. Bundesländer, die bis heute auf die Verteilung in die Kommunen und wo immer möglich auch die Unterbringung in Wohnungen gesetzt haben, sind auch in dieser Hinsicht gut gefahren.</w:t>
      </w:r>
    </w:p>
    <w:p w:rsidR="00913782" w:rsidRPr="00352A3D" w:rsidRDefault="00913782" w:rsidP="00B725AA">
      <w:pPr>
        <w:spacing w:after="0"/>
        <w:rPr>
          <w:b/>
        </w:rPr>
      </w:pPr>
    </w:p>
    <w:p w:rsidR="002947C0" w:rsidRPr="00352A3D" w:rsidRDefault="002947C0" w:rsidP="00B725AA">
      <w:pPr>
        <w:spacing w:after="0"/>
        <w:rPr>
          <w:b/>
        </w:rPr>
      </w:pPr>
      <w:r w:rsidRPr="00352A3D">
        <w:rPr>
          <w:b/>
        </w:rPr>
        <w:t xml:space="preserve">Angeblich  »schlechte Bleibeperspektive« ist </w:t>
      </w:r>
      <w:r w:rsidR="00CF3F82" w:rsidRPr="00352A3D">
        <w:rPr>
          <w:b/>
        </w:rPr>
        <w:t xml:space="preserve">ein schlechtes </w:t>
      </w:r>
      <w:r w:rsidRPr="00352A3D">
        <w:rPr>
          <w:b/>
        </w:rPr>
        <w:t>Kriterium</w:t>
      </w:r>
    </w:p>
    <w:p w:rsidR="00B725AA" w:rsidRPr="00352A3D" w:rsidRDefault="00B725AA" w:rsidP="00B725AA">
      <w:pPr>
        <w:spacing w:after="0"/>
        <w:rPr>
          <w:b/>
        </w:rPr>
      </w:pPr>
    </w:p>
    <w:p w:rsidR="002947C0" w:rsidRPr="00352A3D" w:rsidRDefault="00266473" w:rsidP="00B725AA">
      <w:pPr>
        <w:spacing w:after="0"/>
      </w:pPr>
      <w:r w:rsidRPr="00352A3D">
        <w:t xml:space="preserve">Bitte führen Sie sich die empirische Erkenntnis der vergangenen Jahrzehnte vor Augen: </w:t>
      </w:r>
      <w:r w:rsidR="00724E8B" w:rsidRPr="00352A3D">
        <w:t>E</w:t>
      </w:r>
      <w:r w:rsidR="00D15F29" w:rsidRPr="00352A3D">
        <w:t xml:space="preserve">in erheblicher Teil derjenigen, die </w:t>
      </w:r>
      <w:r w:rsidR="002947C0" w:rsidRPr="00352A3D">
        <w:t>künftig in der Erstaufnahme</w:t>
      </w:r>
      <w:r w:rsidR="00CF3F82" w:rsidRPr="00352A3D">
        <w:t xml:space="preserve"> langfristig</w:t>
      </w:r>
      <w:r w:rsidR="002947C0" w:rsidRPr="00352A3D">
        <w:t xml:space="preserve"> festgehalten werden sollen, </w:t>
      </w:r>
      <w:r w:rsidR="00CF3F82" w:rsidRPr="00352A3D">
        <w:t>wird</w:t>
      </w:r>
      <w:r w:rsidR="002947C0" w:rsidRPr="00352A3D">
        <w:t xml:space="preserve"> </w:t>
      </w:r>
      <w:r w:rsidR="00D15F29" w:rsidRPr="00352A3D">
        <w:t xml:space="preserve">in Deutschland bleiben. </w:t>
      </w:r>
    </w:p>
    <w:p w:rsidR="00B725AA" w:rsidRPr="00352A3D" w:rsidRDefault="00B725AA" w:rsidP="00B725AA">
      <w:pPr>
        <w:spacing w:after="0"/>
      </w:pPr>
    </w:p>
    <w:p w:rsidR="00B16011" w:rsidRPr="00352A3D" w:rsidRDefault="006356E0" w:rsidP="00B725AA">
      <w:pPr>
        <w:spacing w:after="0"/>
      </w:pPr>
      <w:r w:rsidRPr="00352A3D">
        <w:t>D</w:t>
      </w:r>
      <w:r w:rsidR="00CF3F82" w:rsidRPr="00352A3D">
        <w:t xml:space="preserve">ie Begründung für die Isolierung </w:t>
      </w:r>
      <w:r w:rsidR="00724E8B" w:rsidRPr="00352A3D">
        <w:t xml:space="preserve">– eine angeblich </w:t>
      </w:r>
      <w:r w:rsidRPr="00352A3D">
        <w:t>»</w:t>
      </w:r>
      <w:r w:rsidR="00724E8B" w:rsidRPr="00352A3D">
        <w:t>schlechte Bleibeperspektive</w:t>
      </w:r>
      <w:r w:rsidRPr="00352A3D">
        <w:t>«</w:t>
      </w:r>
      <w:r w:rsidR="00724E8B" w:rsidRPr="00352A3D">
        <w:t xml:space="preserve"> – </w:t>
      </w:r>
      <w:r w:rsidR="00CF3F82" w:rsidRPr="00352A3D">
        <w:t xml:space="preserve">ist alles andere als stichhaltig: </w:t>
      </w:r>
      <w:r w:rsidR="002947C0" w:rsidRPr="00352A3D">
        <w:t xml:space="preserve">Diese Vorabeinstufung lediglich </w:t>
      </w:r>
      <w:r w:rsidR="00CF3F82" w:rsidRPr="00352A3D">
        <w:t xml:space="preserve">auf Grundlage der </w:t>
      </w:r>
      <w:r w:rsidR="002947C0" w:rsidRPr="00352A3D">
        <w:t>aktuelle</w:t>
      </w:r>
      <w:r w:rsidR="00CF3F82" w:rsidRPr="00352A3D">
        <w:t>n</w:t>
      </w:r>
      <w:r w:rsidR="002947C0" w:rsidRPr="00352A3D">
        <w:t xml:space="preserve"> Anerkennungsquote des Bundesamtes</w:t>
      </w:r>
      <w:r w:rsidR="00CF3F82" w:rsidRPr="00352A3D">
        <w:t xml:space="preserve"> für das jeweilige Herkunftsland</w:t>
      </w:r>
      <w:r w:rsidR="002947C0" w:rsidRPr="00352A3D">
        <w:t xml:space="preserve"> erweist sich </w:t>
      </w:r>
      <w:r w:rsidR="00435CF7" w:rsidRPr="00352A3D">
        <w:t xml:space="preserve">tatsächlich </w:t>
      </w:r>
      <w:r w:rsidR="002947C0" w:rsidRPr="00352A3D">
        <w:t>häufig als falsch.</w:t>
      </w:r>
      <w:r w:rsidR="00435CF7" w:rsidRPr="00352A3D">
        <w:t xml:space="preserve"> </w:t>
      </w:r>
      <w:r w:rsidR="00B16011" w:rsidRPr="00352A3D">
        <w:t xml:space="preserve">Eine </w:t>
      </w:r>
      <w:r w:rsidR="00435CF7" w:rsidRPr="00352A3D">
        <w:t xml:space="preserve">BAMF-Anerkennungsquote von – wie </w:t>
      </w:r>
      <w:r w:rsidR="00B16011" w:rsidRPr="00352A3D">
        <w:t xml:space="preserve">etwa </w:t>
      </w:r>
      <w:r w:rsidR="00435CF7" w:rsidRPr="00352A3D">
        <w:t>derzeit bei Afghan*innen –</w:t>
      </w:r>
      <w:r w:rsidR="00B16011" w:rsidRPr="00352A3D">
        <w:t xml:space="preserve"> </w:t>
      </w:r>
      <w:r w:rsidR="005B4FE3" w:rsidRPr="00352A3D">
        <w:t>offiziell rund 47</w:t>
      </w:r>
      <w:r w:rsidR="00435CF7" w:rsidRPr="00352A3D">
        <w:t xml:space="preserve">% </w:t>
      </w:r>
      <w:r w:rsidR="00B16011" w:rsidRPr="00352A3D">
        <w:t xml:space="preserve"> bedeutet für 100% der ankommenden Afghan*innen eine </w:t>
      </w:r>
      <w:r w:rsidRPr="00352A3D">
        <w:t>»</w:t>
      </w:r>
      <w:r w:rsidR="00B16011" w:rsidRPr="00352A3D">
        <w:t>schlechte Bleibeperspektive</w:t>
      </w:r>
      <w:r w:rsidRPr="00352A3D">
        <w:t>«</w:t>
      </w:r>
      <w:r w:rsidR="00B16011" w:rsidRPr="00352A3D">
        <w:t xml:space="preserve"> – also eine falsche Einordnung in schon einmal annähernd der Hälfte der Fälle. </w:t>
      </w:r>
      <w:r w:rsidR="002947C0" w:rsidRPr="00352A3D">
        <w:t xml:space="preserve"> </w:t>
      </w:r>
      <w:r w:rsidR="00475970" w:rsidRPr="00352A3D">
        <w:t xml:space="preserve">Gerade Afghan*innen haben bei einer Klage gegen </w:t>
      </w:r>
      <w:r w:rsidR="00475970" w:rsidRPr="00352A3D">
        <w:lastRenderedPageBreak/>
        <w:t>den Asylbes</w:t>
      </w:r>
      <w:r w:rsidR="00266473" w:rsidRPr="00352A3D">
        <w:t>cheid in rund 60% der Fälle große</w:t>
      </w:r>
      <w:r w:rsidR="00475970" w:rsidRPr="00352A3D">
        <w:t xml:space="preserve"> Chancen auf Erfolg. Insgesamt haben </w:t>
      </w:r>
      <w:r w:rsidR="004D7C75" w:rsidRPr="00352A3D">
        <w:t xml:space="preserve">47% </w:t>
      </w:r>
      <w:r w:rsidR="00475970" w:rsidRPr="00352A3D">
        <w:t xml:space="preserve">aller Asylsuchenden, </w:t>
      </w:r>
      <w:r w:rsidR="004D7C75" w:rsidRPr="00352A3D">
        <w:t>die vor dem Verwaltungsgericht Klage gegen den</w:t>
      </w:r>
      <w:r w:rsidR="001A313A" w:rsidRPr="00352A3D">
        <w:t xml:space="preserve"> BAMF-Bescheid einlegen, Erfolg – ein weiteres Indiz, dass die vorab definierte Bleibeperspektive kein Kriterium sein kann. </w:t>
      </w:r>
      <w:r w:rsidR="002947C0" w:rsidRPr="00352A3D">
        <w:t>Die statistische Grenze, nach de</w:t>
      </w:r>
      <w:r w:rsidR="00913782" w:rsidRPr="00352A3D">
        <w:t>r</w:t>
      </w:r>
      <w:r w:rsidR="002947C0" w:rsidRPr="00352A3D">
        <w:t xml:space="preserve"> sich die angeblich gute Bleibeperspektive bemisst, ist fragwürdig und zudem rechtlich nicht definiert. </w:t>
      </w:r>
      <w:r w:rsidR="00B16011" w:rsidRPr="00352A3D">
        <w:t xml:space="preserve">Sie widerspricht dem Charakter eines fairen, unvoreingenommenen Asylverfahrens, in dem individuelle Fluchtgründe geprüft werden. </w:t>
      </w:r>
    </w:p>
    <w:p w:rsidR="00F26A1D" w:rsidRPr="00352A3D" w:rsidRDefault="00F26A1D" w:rsidP="00B725AA">
      <w:pPr>
        <w:spacing w:after="0"/>
      </w:pPr>
    </w:p>
    <w:p w:rsidR="002947C0" w:rsidRPr="00352A3D" w:rsidRDefault="00B16011" w:rsidP="00B725AA">
      <w:pPr>
        <w:spacing w:after="0"/>
      </w:pPr>
      <w:r w:rsidRPr="00352A3D">
        <w:t xml:space="preserve">Aus weiteren Gründen </w:t>
      </w:r>
      <w:r w:rsidR="002947C0" w:rsidRPr="00352A3D">
        <w:t xml:space="preserve">erweist sich der Ausschluss von Flüchtlingen anhand der </w:t>
      </w:r>
      <w:r w:rsidRPr="00352A3D">
        <w:t xml:space="preserve">so genannten </w:t>
      </w:r>
      <w:r w:rsidR="006356E0" w:rsidRPr="00352A3D">
        <w:t xml:space="preserve">»schlechten </w:t>
      </w:r>
      <w:r w:rsidR="002947C0" w:rsidRPr="00352A3D">
        <w:t>Bleibeperspektive</w:t>
      </w:r>
      <w:r w:rsidR="006356E0" w:rsidRPr="00352A3D">
        <w:t>«</w:t>
      </w:r>
      <w:r w:rsidR="002947C0" w:rsidRPr="00352A3D">
        <w:t xml:space="preserve"> häufig als falsch: Zahlreiche Menschen, die nicht in die Kategorie »gute Bleibeperspektive« sortiert werden, erhalten später ein Aufenthaltsrecht aus anderen Gründen</w:t>
      </w:r>
      <w:r w:rsidR="00BC3A88" w:rsidRPr="00352A3D">
        <w:t xml:space="preserve"> – und selbst, wenn nicht:</w:t>
      </w:r>
      <w:r w:rsidR="002947C0" w:rsidRPr="00352A3D">
        <w:t xml:space="preserve"> Auch angesichts der zu erwartenden langen Asylverfahren vor den Verwaltungsgerichten und angesichts der Tatsache, dass viele schutzsuchende Menschen aus vielerlei Gründen zumindest für </w:t>
      </w:r>
      <w:r w:rsidR="00BC3A88" w:rsidRPr="00352A3D">
        <w:t xml:space="preserve">mehrere Jahre </w:t>
      </w:r>
      <w:r w:rsidR="002947C0" w:rsidRPr="00352A3D">
        <w:t xml:space="preserve">in Deutschland bleiben werden, </w:t>
      </w:r>
      <w:r w:rsidR="00010F09" w:rsidRPr="00352A3D">
        <w:t>macht ihre</w:t>
      </w:r>
      <w:r w:rsidRPr="00352A3D">
        <w:t xml:space="preserve"> Isolati</w:t>
      </w:r>
      <w:r w:rsidR="00266473" w:rsidRPr="00352A3D">
        <w:t xml:space="preserve">on und Ausgrenzung keinen Sinn, von den humanitären Argumenten ganz abgesehen. </w:t>
      </w:r>
      <w:r w:rsidR="002947C0" w:rsidRPr="00352A3D">
        <w:t xml:space="preserve">Auch bei Dublin-Fällen kann nicht davon ausgegangen werden, dass alle in den Ersteinreisestaat überstellt werden. Tatsächlich wurden im ersten Halbjahr 2017 nur 3.085 Überstellungen durchgeführt, trotz über 21.500 vorliegender Zustimmungen durch die aufnehmenden Staaten. In vielen Fällen stoppen Gerichte die Überstellung, weil Schutzsuchende bei einer Überstellung in EU-Randstaaten Elend und Obdachlosigkeit </w:t>
      </w:r>
      <w:r w:rsidR="00F26A1D" w:rsidRPr="00352A3D">
        <w:t xml:space="preserve">ausgesetzt </w:t>
      </w:r>
      <w:r w:rsidR="002947C0" w:rsidRPr="00352A3D">
        <w:t xml:space="preserve">würden. </w:t>
      </w:r>
    </w:p>
    <w:p w:rsidR="00010F09" w:rsidRPr="00352A3D" w:rsidRDefault="00010F09" w:rsidP="00B725AA">
      <w:pPr>
        <w:spacing w:after="0"/>
      </w:pPr>
    </w:p>
    <w:p w:rsidR="002947C0" w:rsidRPr="00352A3D" w:rsidRDefault="00B16011" w:rsidP="00B725AA">
      <w:pPr>
        <w:spacing w:after="0"/>
      </w:pPr>
      <w:r w:rsidRPr="00352A3D">
        <w:t>All dies zeigt: Es ist eine Illusion zu glauben, die</w:t>
      </w:r>
      <w:r w:rsidR="00BC3A88" w:rsidRPr="00352A3D">
        <w:t>jenigen</w:t>
      </w:r>
      <w:r w:rsidRPr="00352A3D">
        <w:t xml:space="preserve">, die man zu Menschen mit angeblich </w:t>
      </w:r>
      <w:r w:rsidR="006356E0" w:rsidRPr="00352A3D">
        <w:t>»</w:t>
      </w:r>
      <w:r w:rsidRPr="00352A3D">
        <w:t>schlechter Bleibeperspektive</w:t>
      </w:r>
      <w:r w:rsidR="006356E0" w:rsidRPr="00352A3D">
        <w:t>«</w:t>
      </w:r>
      <w:r w:rsidR="00010F09" w:rsidRPr="00352A3D">
        <w:t xml:space="preserve"> erklärt, würden innerhalb eines Zeitraums von</w:t>
      </w:r>
      <w:r w:rsidRPr="00352A3D">
        <w:t xml:space="preserve"> zwei Jahren das Land wieder verlassen. Mit dieser Erkenntnis stellt sich die Frage nach den gesellschaftlichen Folgewirkungen einer Isolation – die Frage nach der Integration.</w:t>
      </w:r>
    </w:p>
    <w:p w:rsidR="00B725AA" w:rsidRPr="00352A3D" w:rsidRDefault="00B725AA" w:rsidP="00B725AA">
      <w:pPr>
        <w:spacing w:after="0"/>
      </w:pPr>
    </w:p>
    <w:p w:rsidR="002947C0" w:rsidRPr="00352A3D" w:rsidRDefault="002947C0" w:rsidP="00B725AA">
      <w:pPr>
        <w:spacing w:after="0"/>
        <w:rPr>
          <w:b/>
        </w:rPr>
      </w:pPr>
      <w:r w:rsidRPr="00352A3D">
        <w:rPr>
          <w:b/>
        </w:rPr>
        <w:t>Hilfestellung bei Asylverfahren wird behindert, Integration erschwert</w:t>
      </w:r>
    </w:p>
    <w:p w:rsidR="00B725AA" w:rsidRPr="00352A3D" w:rsidRDefault="00B725AA" w:rsidP="00B725AA">
      <w:pPr>
        <w:spacing w:after="0"/>
        <w:rPr>
          <w:b/>
        </w:rPr>
      </w:pPr>
    </w:p>
    <w:p w:rsidR="00BC3A88" w:rsidRPr="00352A3D" w:rsidRDefault="00BC3A88" w:rsidP="00B725AA">
      <w:pPr>
        <w:spacing w:after="0"/>
      </w:pPr>
      <w:r w:rsidRPr="00352A3D">
        <w:t>Die Erfahrungen der 1990er und 200</w:t>
      </w:r>
      <w:r w:rsidR="006356E0" w:rsidRPr="00352A3D">
        <w:t>0</w:t>
      </w:r>
      <w:r w:rsidRPr="00352A3D">
        <w:t xml:space="preserve">er Jahre haben deutlich gezeigt, dass </w:t>
      </w:r>
      <w:r w:rsidR="002947C0" w:rsidRPr="00352A3D">
        <w:t xml:space="preserve">eine Unterbringung in isolierten Großunterkünften zu erheblichen Problemen führen kann und </w:t>
      </w:r>
      <w:r w:rsidRPr="00352A3D">
        <w:t xml:space="preserve">eine </w:t>
      </w:r>
      <w:r w:rsidR="002947C0" w:rsidRPr="00352A3D">
        <w:t xml:space="preserve">desintegrative Wirkung hat. </w:t>
      </w:r>
      <w:r w:rsidRPr="00352A3D">
        <w:t>Im schlimmsten Fall werden – insbesondere auch durch diskriminierende Begleitregelungen wie Resid</w:t>
      </w:r>
      <w:r w:rsidR="00010F09" w:rsidRPr="00352A3D">
        <w:t>enzpflicht, Bargeldentzug etc.</w:t>
      </w:r>
      <w:r w:rsidRPr="00352A3D">
        <w:t xml:space="preserve"> Integrations- und Teilhabechancen, aber auch Selbsthilfefähigkeiten, Produkt</w:t>
      </w:r>
      <w:r w:rsidR="00010F09" w:rsidRPr="00352A3D">
        <w:t>ivität und seelische Gesundheit</w:t>
      </w:r>
      <w:r w:rsidRPr="00352A3D">
        <w:t xml:space="preserve"> mit der Dauerunterbringung in Erstaufnahmen </w:t>
      </w:r>
      <w:r w:rsidR="004531F4" w:rsidRPr="00352A3D">
        <w:t>erheblich angegriffen oder gar</w:t>
      </w:r>
      <w:r w:rsidR="00B725AA" w:rsidRPr="00352A3D">
        <w:t xml:space="preserve"> zunichte gemacht.</w:t>
      </w:r>
    </w:p>
    <w:p w:rsidR="00B725AA" w:rsidRPr="00352A3D" w:rsidRDefault="00B725AA" w:rsidP="00B725AA">
      <w:pPr>
        <w:spacing w:after="0"/>
      </w:pPr>
    </w:p>
    <w:p w:rsidR="002947C0" w:rsidRPr="00352A3D" w:rsidRDefault="004531F4" w:rsidP="00B725AA">
      <w:pPr>
        <w:spacing w:after="0"/>
      </w:pPr>
      <w:r w:rsidRPr="00352A3D">
        <w:t>Ersta</w:t>
      </w:r>
      <w:r w:rsidR="00010F09" w:rsidRPr="00352A3D">
        <w:t xml:space="preserve">ufnahmezentren, die lediglich, wie ihr Name es auch nahelegt, der </w:t>
      </w:r>
      <w:r w:rsidRPr="00352A3D">
        <w:t xml:space="preserve">logistischen </w:t>
      </w:r>
      <w:r w:rsidR="00010F09" w:rsidRPr="00352A3D">
        <w:t xml:space="preserve">und administrativen Bewältigung der Erstaufnahmesituation und </w:t>
      </w:r>
      <w:r w:rsidRPr="00352A3D">
        <w:t xml:space="preserve">ersten Orientierung  </w:t>
      </w:r>
      <w:r w:rsidR="00010F09" w:rsidRPr="00352A3D">
        <w:t xml:space="preserve">der Ankommenden </w:t>
      </w:r>
      <w:r w:rsidR="002947C0" w:rsidRPr="00352A3D">
        <w:t>dienen soll</w:t>
      </w:r>
      <w:r w:rsidRPr="00352A3D">
        <w:t>t</w:t>
      </w:r>
      <w:r w:rsidR="002947C0" w:rsidRPr="00352A3D">
        <w:t xml:space="preserve">en, werden auf diese Weise zu Desintegrationszentren, in denen Flüchtlingen über lange Zeit hinweg Jahre der Zugang zu Schule, Arbeit, neuen Nachbarn, Ehrenamtlichen versperrt wird. </w:t>
      </w:r>
    </w:p>
    <w:p w:rsidR="00010F09" w:rsidRPr="00352A3D" w:rsidRDefault="00D15F29" w:rsidP="00B725AA">
      <w:pPr>
        <w:spacing w:after="0"/>
        <w:rPr>
          <w:rFonts w:eastAsia="Times New Roman" w:cs="Arial"/>
          <w:lang w:eastAsia="de-DE"/>
        </w:rPr>
      </w:pPr>
      <w:r w:rsidRPr="00352A3D">
        <w:t xml:space="preserve">Wer zwei Jahre isoliert ist, lernt </w:t>
      </w:r>
      <w:r w:rsidR="004531F4" w:rsidRPr="00352A3D">
        <w:t>nur schwer</w:t>
      </w:r>
      <w:r w:rsidRPr="00352A3D">
        <w:t xml:space="preserve"> die deutsche Sprache. </w:t>
      </w:r>
      <w:r w:rsidRPr="00352A3D">
        <w:rPr>
          <w:rFonts w:eastAsia="Times New Roman" w:cs="Arial"/>
          <w:lang w:eastAsia="de-DE"/>
        </w:rPr>
        <w:t xml:space="preserve">Der </w:t>
      </w:r>
      <w:r w:rsidR="004531F4" w:rsidRPr="00352A3D">
        <w:rPr>
          <w:rFonts w:eastAsia="Times New Roman" w:cs="Arial"/>
          <w:lang w:eastAsia="de-DE"/>
        </w:rPr>
        <w:t xml:space="preserve">behinderte </w:t>
      </w:r>
      <w:r w:rsidRPr="00352A3D">
        <w:rPr>
          <w:rFonts w:eastAsia="Times New Roman" w:cs="Arial"/>
          <w:lang w:eastAsia="de-DE"/>
        </w:rPr>
        <w:t xml:space="preserve">Aufbau sozialer Kontakte </w:t>
      </w:r>
      <w:r w:rsidR="004531F4" w:rsidRPr="00352A3D">
        <w:rPr>
          <w:rFonts w:eastAsia="Times New Roman" w:cs="Arial"/>
          <w:lang w:eastAsia="de-DE"/>
        </w:rPr>
        <w:t>führt unter Umständen sogar dazu, dass Flüchtlinge in ihrem zentralen Anliegen und Recht auf ein faires Asylverfahren keine angemessene Hilfestellung bekommen</w:t>
      </w:r>
      <w:r w:rsidRPr="00352A3D">
        <w:rPr>
          <w:rFonts w:eastAsia="Times New Roman" w:cs="Arial"/>
          <w:lang w:eastAsia="de-DE"/>
        </w:rPr>
        <w:t xml:space="preserve">. </w:t>
      </w:r>
    </w:p>
    <w:p w:rsidR="00B725AA" w:rsidRPr="00352A3D" w:rsidRDefault="00010F09" w:rsidP="00010F09">
      <w:pPr>
        <w:pStyle w:val="StandardWeb"/>
        <w:rPr>
          <w:rFonts w:asciiTheme="minorHAnsi" w:hAnsiTheme="minorHAnsi"/>
          <w:sz w:val="22"/>
          <w:szCs w:val="22"/>
        </w:rPr>
      </w:pPr>
      <w:r w:rsidRPr="00352A3D">
        <w:rPr>
          <w:rFonts w:asciiTheme="minorHAnsi" w:hAnsiTheme="minorHAnsi"/>
          <w:sz w:val="22"/>
          <w:szCs w:val="22"/>
        </w:rPr>
        <w:t xml:space="preserve">Auch der Zugang zu unabhängigen Beratungsstrukturen oder </w:t>
      </w:r>
      <w:proofErr w:type="spellStart"/>
      <w:r w:rsidRPr="00352A3D">
        <w:rPr>
          <w:rFonts w:asciiTheme="minorHAnsi" w:hAnsiTheme="minorHAnsi"/>
          <w:sz w:val="22"/>
          <w:szCs w:val="22"/>
        </w:rPr>
        <w:t>Rechtsanwält</w:t>
      </w:r>
      <w:proofErr w:type="spellEnd"/>
      <w:r w:rsidRPr="00352A3D">
        <w:rPr>
          <w:rFonts w:asciiTheme="minorHAnsi" w:hAnsiTheme="minorHAnsi"/>
          <w:sz w:val="22"/>
          <w:szCs w:val="22"/>
        </w:rPr>
        <w:t xml:space="preserve">*innen wird durch die Isolation massiv erschwert. Wer kein Geld hat und der Residenzpflicht unterliegt, der wird an vielen Orten keine Chance haben, sich nach einem Rechtsanwalt umzuschauen. </w:t>
      </w:r>
      <w:proofErr w:type="spellStart"/>
      <w:r w:rsidRPr="00352A3D">
        <w:rPr>
          <w:rFonts w:asciiTheme="minorHAnsi" w:hAnsiTheme="minorHAnsi"/>
          <w:sz w:val="22"/>
          <w:szCs w:val="22"/>
        </w:rPr>
        <w:t>Rechtsanwält</w:t>
      </w:r>
      <w:proofErr w:type="spellEnd"/>
      <w:r w:rsidRPr="00352A3D">
        <w:rPr>
          <w:rFonts w:asciiTheme="minorHAnsi" w:hAnsiTheme="minorHAnsi"/>
          <w:sz w:val="22"/>
          <w:szCs w:val="22"/>
        </w:rPr>
        <w:t xml:space="preserve">*innen werden nicht in gebotenem Maße ihrerseits Beratung und Hilfestellung in teilweise abgelegenen Unterkünften anbieten können, so dass dem Rechtsschutz nicht genüge getan werden kann. Dieser </w:t>
      </w:r>
      <w:r w:rsidRPr="00352A3D">
        <w:rPr>
          <w:rFonts w:asciiTheme="minorHAnsi" w:hAnsiTheme="minorHAnsi"/>
          <w:sz w:val="22"/>
          <w:szCs w:val="22"/>
        </w:rPr>
        <w:lastRenderedPageBreak/>
        <w:t>faktische Ausschluss vom Zugang zu Rechtsmitteln scheint bedauerlicherweise in einigen Bundesländern geradezu gewollt. Wer doch rechtlichen Beistand findet und gegen eine Entscheidung vor Gericht zieht, den erwarten bei der aktuellen Überlastung der Verwaltungsgerichte weitere Jahre im Lager.</w:t>
      </w:r>
    </w:p>
    <w:p w:rsidR="00352A3D" w:rsidRPr="00352A3D" w:rsidRDefault="00281AC4" w:rsidP="00B725AA">
      <w:pPr>
        <w:spacing w:after="0"/>
        <w:rPr>
          <w:rFonts w:eastAsia="Times New Roman" w:cs="Arial"/>
          <w:lang w:eastAsia="de-DE"/>
        </w:rPr>
      </w:pPr>
      <w:r w:rsidRPr="00352A3D">
        <w:rPr>
          <w:rFonts w:eastAsia="Times New Roman" w:cs="Arial"/>
          <w:lang w:eastAsia="de-DE"/>
        </w:rPr>
        <w:t xml:space="preserve">Vor Ort und in den Kommunen </w:t>
      </w:r>
      <w:r w:rsidR="00C10E56">
        <w:rPr>
          <w:rFonts w:eastAsia="Times New Roman" w:cs="Arial"/>
          <w:lang w:eastAsia="de-DE"/>
        </w:rPr>
        <w:t>sind es oft</w:t>
      </w:r>
      <w:r w:rsidRPr="00352A3D">
        <w:rPr>
          <w:rFonts w:eastAsia="Times New Roman" w:cs="Arial"/>
          <w:lang w:eastAsia="de-DE"/>
        </w:rPr>
        <w:t xml:space="preserve"> ehrenamtliche Hel</w:t>
      </w:r>
      <w:r w:rsidR="00352A3D" w:rsidRPr="00352A3D">
        <w:rPr>
          <w:rFonts w:eastAsia="Times New Roman" w:cs="Arial"/>
          <w:lang w:eastAsia="de-DE"/>
        </w:rPr>
        <w:t>fer*innen</w:t>
      </w:r>
      <w:r w:rsidR="00C10E56">
        <w:rPr>
          <w:rFonts w:eastAsia="Times New Roman" w:cs="Arial"/>
          <w:lang w:eastAsia="de-DE"/>
        </w:rPr>
        <w:t xml:space="preserve">, die </w:t>
      </w:r>
      <w:r w:rsidR="00352A3D" w:rsidRPr="00352A3D">
        <w:rPr>
          <w:rFonts w:eastAsia="Times New Roman" w:cs="Arial"/>
          <w:lang w:eastAsia="de-DE"/>
        </w:rPr>
        <w:t xml:space="preserve">Asylsuchende </w:t>
      </w:r>
      <w:r w:rsidR="00C10E56">
        <w:rPr>
          <w:rFonts w:eastAsia="Times New Roman" w:cs="Arial"/>
          <w:lang w:eastAsia="de-DE"/>
        </w:rPr>
        <w:t xml:space="preserve">dabei unterstützen, </w:t>
      </w:r>
      <w:r w:rsidR="00352A3D" w:rsidRPr="00352A3D">
        <w:rPr>
          <w:rFonts w:eastAsia="Times New Roman" w:cs="Arial"/>
          <w:lang w:eastAsia="de-DE"/>
        </w:rPr>
        <w:t xml:space="preserve">Kontakt zu </w:t>
      </w:r>
      <w:proofErr w:type="spellStart"/>
      <w:r w:rsidR="00352A3D" w:rsidRPr="00352A3D">
        <w:rPr>
          <w:rFonts w:eastAsia="Times New Roman" w:cs="Arial"/>
          <w:lang w:eastAsia="de-DE"/>
        </w:rPr>
        <w:t>Anwält</w:t>
      </w:r>
      <w:proofErr w:type="spellEnd"/>
      <w:r w:rsidR="00352A3D" w:rsidRPr="00352A3D">
        <w:rPr>
          <w:rFonts w:eastAsia="Times New Roman" w:cs="Arial"/>
          <w:lang w:eastAsia="de-DE"/>
        </w:rPr>
        <w:t xml:space="preserve">*innen herzustellen. Mit beschränktem Zugang </w:t>
      </w:r>
      <w:r w:rsidR="00C10E56" w:rsidRPr="00352A3D">
        <w:rPr>
          <w:rFonts w:eastAsia="Times New Roman" w:cs="Arial"/>
          <w:lang w:eastAsia="de-DE"/>
        </w:rPr>
        <w:t xml:space="preserve">für Ehrenamtliche </w:t>
      </w:r>
      <w:r w:rsidR="00352A3D" w:rsidRPr="00352A3D">
        <w:rPr>
          <w:rFonts w:eastAsia="Times New Roman" w:cs="Arial"/>
          <w:lang w:eastAsia="de-DE"/>
        </w:rPr>
        <w:t xml:space="preserve">zu isolierten Erstaufnahmezentren entfällt diese Unterstützung. </w:t>
      </w:r>
    </w:p>
    <w:p w:rsidR="00281AC4" w:rsidRPr="00352A3D" w:rsidRDefault="00281AC4" w:rsidP="00B725AA">
      <w:pPr>
        <w:spacing w:after="0"/>
        <w:rPr>
          <w:rFonts w:eastAsia="Times New Roman" w:cs="Arial"/>
          <w:lang w:eastAsia="de-DE"/>
        </w:rPr>
      </w:pPr>
    </w:p>
    <w:p w:rsidR="00D15F29" w:rsidRPr="00352A3D" w:rsidRDefault="00D15F29" w:rsidP="00B725AA">
      <w:pPr>
        <w:spacing w:after="0"/>
      </w:pPr>
      <w:r w:rsidRPr="00352A3D">
        <w:rPr>
          <w:rFonts w:eastAsia="Times New Roman" w:cs="Arial"/>
          <w:lang w:eastAsia="de-DE"/>
        </w:rPr>
        <w:t>Die Zahl der Fehlentscheidungen des BAMF ist hoch.</w:t>
      </w:r>
      <w:r w:rsidRPr="00352A3D">
        <w:t xml:space="preserve"> Ohne Hilfestellung, ohne Rechtsschutz wird davon auszugehen sein, dass </w:t>
      </w:r>
      <w:r w:rsidR="004531F4" w:rsidRPr="00352A3D">
        <w:t xml:space="preserve">vermehrt </w:t>
      </w:r>
      <w:r w:rsidRPr="00352A3D">
        <w:t xml:space="preserve">auch diejenigen </w:t>
      </w:r>
      <w:r w:rsidR="004531F4" w:rsidRPr="00352A3D">
        <w:t xml:space="preserve">keinen </w:t>
      </w:r>
      <w:r w:rsidRPr="00352A3D">
        <w:t xml:space="preserve">Schutz </w:t>
      </w:r>
      <w:r w:rsidR="004531F4" w:rsidRPr="00352A3D">
        <w:t xml:space="preserve">mehr </w:t>
      </w:r>
      <w:r w:rsidRPr="00352A3D">
        <w:t>erhalten, denen er zusteht. Es wird schwieriger</w:t>
      </w:r>
      <w:r w:rsidR="004531F4" w:rsidRPr="00352A3D">
        <w:t>,</w:t>
      </w:r>
      <w:r w:rsidRPr="00352A3D">
        <w:t xml:space="preserve"> Fehlentscheidungen des BAMF zu korrigieren. </w:t>
      </w:r>
    </w:p>
    <w:p w:rsidR="00B725AA" w:rsidRPr="00352A3D" w:rsidRDefault="00B725AA" w:rsidP="00B725AA">
      <w:pPr>
        <w:spacing w:after="0"/>
      </w:pPr>
    </w:p>
    <w:p w:rsidR="00C90F73" w:rsidRPr="00352A3D" w:rsidRDefault="00C90F73" w:rsidP="00B725AA">
      <w:pPr>
        <w:spacing w:after="0"/>
        <w:rPr>
          <w:b/>
        </w:rPr>
      </w:pPr>
      <w:r w:rsidRPr="00352A3D">
        <w:rPr>
          <w:b/>
        </w:rPr>
        <w:t xml:space="preserve">Vulnerable Gruppen brauchen besondere Unterstützung </w:t>
      </w:r>
    </w:p>
    <w:p w:rsidR="00B725AA" w:rsidRPr="00352A3D" w:rsidRDefault="00B725AA" w:rsidP="00B725AA">
      <w:pPr>
        <w:spacing w:after="0"/>
        <w:rPr>
          <w:b/>
        </w:rPr>
      </w:pPr>
    </w:p>
    <w:p w:rsidR="00D15F29" w:rsidRPr="00352A3D" w:rsidRDefault="00D15F29" w:rsidP="00B725AA">
      <w:pPr>
        <w:spacing w:after="0"/>
      </w:pPr>
      <w:r w:rsidRPr="00352A3D">
        <w:t>In besonderer Weise inakzeptabel ist die Isolierung für die besonders Schutzbedürftigen. Offenbar sollen auch Minderjährige bzw. Familien mit Kindern nicht von der Dauerunterbringung ausgenommen werden. Für Kinder und Minderjährige ist das Wohnen in Erstaufnahmeeinrichtungen mit erheblichen Nachteilen für ihr psychisches und physisches Wohl verbunden. Dies widerspricht dem Recht junger Menschen, »auf Förderung seiner Entwicklung und auf Erziehung zu einer eigenverantwortlichen und gemeinschaftsfähigen Persönlichkeit« (§ 1 Abs. 1 SGB VIII). Dies gilt umso mehr, als dass nach wie vor eine flächendeckende kindgerechte Unterbringung nicht gewährleistet ist. Dies ist mit der UN-Kinderrechtskonvention wohl kaum in Einklang zu bringen.</w:t>
      </w:r>
    </w:p>
    <w:p w:rsidR="00B725AA" w:rsidRPr="00352A3D" w:rsidRDefault="00B725AA" w:rsidP="00B725AA">
      <w:pPr>
        <w:spacing w:after="0"/>
      </w:pPr>
    </w:p>
    <w:p w:rsidR="00D15F29" w:rsidRPr="00352A3D" w:rsidRDefault="00D15F29" w:rsidP="00B725AA">
      <w:pPr>
        <w:spacing w:after="0" w:line="240" w:lineRule="auto"/>
        <w:rPr>
          <w:rFonts w:eastAsia="Times New Roman" w:cs="Arial"/>
          <w:lang w:eastAsia="de-DE"/>
        </w:rPr>
      </w:pPr>
      <w:r w:rsidRPr="00352A3D">
        <w:rPr>
          <w:rFonts w:eastAsia="Times New Roman" w:cs="Arial"/>
          <w:lang w:eastAsia="de-DE"/>
        </w:rPr>
        <w:t xml:space="preserve">Minderjährige haben oftmals keinen </w:t>
      </w:r>
      <w:r w:rsidR="004531F4" w:rsidRPr="00352A3D">
        <w:rPr>
          <w:rFonts w:eastAsia="Times New Roman" w:cs="Arial"/>
          <w:lang w:eastAsia="de-DE"/>
        </w:rPr>
        <w:t xml:space="preserve">oder nur einen sehr reduzierten </w:t>
      </w:r>
      <w:r w:rsidRPr="00352A3D">
        <w:rPr>
          <w:rFonts w:eastAsia="Times New Roman" w:cs="Arial"/>
          <w:lang w:eastAsia="de-DE"/>
        </w:rPr>
        <w:t>Zugang zu Bildung während der Unterbringung in der Erstaufnahme, da in der Mehrzahl der Bundesländer die Schulpflicht an das Verlassen der Aufnahmeeinrichtung bzw. der landesinternen Zuweisung anknüpft. Dies steht im Widerspruch zu Art. 14 der EU-Aufnahmerichtlinie (2013/33/EU). Hiernach müssen Kinder spätestens nach drei Monaten die Möglichkeit des Schulgangs haben: »Der Zugang zum Bildungssystem darf nicht um mehr als drei Monate, nachdem ein Antrag auf internationalen Schutz von einem Minderjährigen oder in seinem Namen gestellt wurde, verzögert werden</w:t>
      </w:r>
      <w:proofErr w:type="gramStart"/>
      <w:r w:rsidRPr="00352A3D">
        <w:rPr>
          <w:rFonts w:eastAsia="Times New Roman" w:cs="Arial"/>
          <w:lang w:eastAsia="de-DE"/>
        </w:rPr>
        <w:t>.«</w:t>
      </w:r>
      <w:proofErr w:type="gramEnd"/>
      <w:r w:rsidR="00281AC4" w:rsidRPr="00352A3D">
        <w:rPr>
          <w:rFonts w:eastAsia="Times New Roman" w:cs="Arial"/>
          <w:lang w:eastAsia="de-DE"/>
        </w:rPr>
        <w:t xml:space="preserve"> In einigen Bundesländern erleben wir, dass statt Schule eine Art reduzierter Pseudo-Schulunterricht angeboten wird. Dies kann nicht als Erfüllung der oben genannten Vorgaben angesehen werden. </w:t>
      </w:r>
    </w:p>
    <w:p w:rsidR="00D15F29" w:rsidRPr="00352A3D" w:rsidRDefault="00D15F29" w:rsidP="00B725AA">
      <w:pPr>
        <w:spacing w:after="0" w:line="240" w:lineRule="auto"/>
      </w:pPr>
    </w:p>
    <w:p w:rsidR="00D15F29" w:rsidRPr="00352A3D" w:rsidRDefault="00281AC4" w:rsidP="00B725AA">
      <w:pPr>
        <w:spacing w:after="0"/>
      </w:pPr>
      <w:r w:rsidRPr="00352A3D">
        <w:t>Zu den besonders von den negativen Folgen betroffenen Grupp</w:t>
      </w:r>
      <w:r w:rsidR="00352A3D" w:rsidRPr="00352A3D">
        <w:t>en gehören auch traumatisierte M</w:t>
      </w:r>
      <w:r w:rsidRPr="00352A3D">
        <w:t xml:space="preserve">enschen. </w:t>
      </w:r>
      <w:r w:rsidR="00352A3D" w:rsidRPr="00352A3D">
        <w:t xml:space="preserve"> Sie werden im deutschen Asylsystem nach wie vor häufig nicht erkannt und sind damit den für sie besonders unzuträglichen Lebensbedingungen besonders ausgesetzt. </w:t>
      </w:r>
      <w:r w:rsidR="00D15F29" w:rsidRPr="00352A3D">
        <w:t xml:space="preserve">Die Isolierung hat enorme psychische Wirkung. </w:t>
      </w:r>
      <w:r w:rsidR="00B81378" w:rsidRPr="00352A3D">
        <w:t>T</w:t>
      </w:r>
      <w:r w:rsidR="00D15F29" w:rsidRPr="00352A3D">
        <w:t xml:space="preserve">raumatische Erfahrungen </w:t>
      </w:r>
      <w:r w:rsidR="00B81378" w:rsidRPr="00352A3D">
        <w:t xml:space="preserve">durch Verfolgung und Flucht </w:t>
      </w:r>
      <w:r w:rsidR="00D15F29" w:rsidRPr="00352A3D">
        <w:t xml:space="preserve">lassen sich isoliert in Großlagern kaum überwinden. </w:t>
      </w:r>
      <w:r w:rsidR="00B81378" w:rsidRPr="00352A3D">
        <w:t>Es besteht statt dessen die Gefahr, dass d</w:t>
      </w:r>
      <w:r w:rsidR="00D15F29" w:rsidRPr="00352A3D">
        <w:t xml:space="preserve">ie Menschen depressiv, apathisch </w:t>
      </w:r>
      <w:r w:rsidR="00B81378" w:rsidRPr="00352A3D">
        <w:t xml:space="preserve">werden </w:t>
      </w:r>
      <w:r w:rsidR="00D15F29" w:rsidRPr="00352A3D">
        <w:t xml:space="preserve">– und </w:t>
      </w:r>
      <w:r w:rsidR="00B81378" w:rsidRPr="00352A3D">
        <w:t xml:space="preserve">es </w:t>
      </w:r>
      <w:r w:rsidR="00D15F29" w:rsidRPr="00352A3D">
        <w:t xml:space="preserve">nach einer positiven Entscheidung im Asylverfahren </w:t>
      </w:r>
      <w:r w:rsidR="00B81378" w:rsidRPr="00352A3D">
        <w:t xml:space="preserve">umso </w:t>
      </w:r>
      <w:r w:rsidR="00D15F29" w:rsidRPr="00352A3D">
        <w:t xml:space="preserve">schwieriger </w:t>
      </w:r>
      <w:r w:rsidR="00B81378" w:rsidRPr="00352A3D">
        <w:t>ist</w:t>
      </w:r>
      <w:r w:rsidR="00D15F29" w:rsidRPr="00352A3D">
        <w:t>, sie dabei zu unterstützen</w:t>
      </w:r>
      <w:r w:rsidR="00B81378" w:rsidRPr="00352A3D">
        <w:t>,</w:t>
      </w:r>
      <w:r w:rsidR="00D15F29" w:rsidRPr="00352A3D">
        <w:t xml:space="preserve"> auf eigenen Füßen zu stehen, ein neues Leben zu beginnen.</w:t>
      </w:r>
    </w:p>
    <w:p w:rsidR="00B725AA" w:rsidRPr="00352A3D" w:rsidRDefault="00B725AA" w:rsidP="00B725AA">
      <w:pPr>
        <w:spacing w:after="0"/>
      </w:pPr>
    </w:p>
    <w:p w:rsidR="000B24F3" w:rsidRPr="00352A3D" w:rsidRDefault="00D15F29" w:rsidP="00B725AA">
      <w:pPr>
        <w:spacing w:after="0"/>
      </w:pPr>
      <w:r w:rsidRPr="00352A3D">
        <w:t>Wir verkennen nicht die Probleme, die in manchen Kommunen durch die Aufnahmeverpflichtung für Asylsuchende bestehen. Sie sind aber nicht dadurch lösbar, dass man die Schutzsuchenden länger in einer unzuträglichen und humanitär nicht vertretbaren Aussonderun</w:t>
      </w:r>
      <w:r w:rsidR="000B24F3" w:rsidRPr="00352A3D">
        <w:t>g in der Erstaufnahme festhält.</w:t>
      </w:r>
    </w:p>
    <w:p w:rsidR="00B725AA" w:rsidRPr="00352A3D" w:rsidRDefault="00D15F29" w:rsidP="00B725AA">
      <w:pPr>
        <w:spacing w:after="0"/>
      </w:pPr>
      <w:r w:rsidRPr="00352A3D">
        <w:t xml:space="preserve">Kommunen </w:t>
      </w:r>
      <w:r w:rsidR="000B24F3" w:rsidRPr="00352A3D">
        <w:t xml:space="preserve">müssen </w:t>
      </w:r>
      <w:r w:rsidRPr="00352A3D">
        <w:t xml:space="preserve">verstärkt </w:t>
      </w:r>
      <w:r w:rsidR="000B24F3" w:rsidRPr="00352A3D">
        <w:t xml:space="preserve">dabei </w:t>
      </w:r>
      <w:r w:rsidRPr="00352A3D">
        <w:t xml:space="preserve">unterstützt werden, Schutzsuchende menschenwürdig unterzubringen und den Anschluss zu </w:t>
      </w:r>
      <w:r w:rsidR="00724E8B" w:rsidRPr="00352A3D">
        <w:t xml:space="preserve">Ehrenamtlichen </w:t>
      </w:r>
      <w:r w:rsidRPr="00352A3D">
        <w:t xml:space="preserve">und den Kontakt zur Bevölkerung zu ermöglichen. Nur so können Berührungsängste abgebaut werden und Integration gelingen. </w:t>
      </w:r>
    </w:p>
    <w:p w:rsidR="00B725AA" w:rsidRPr="00352A3D" w:rsidRDefault="00B725AA" w:rsidP="00B725AA">
      <w:pPr>
        <w:spacing w:after="0"/>
      </w:pPr>
    </w:p>
    <w:p w:rsidR="00D15F29" w:rsidRPr="00352A3D" w:rsidRDefault="00D15F29" w:rsidP="00B725AA">
      <w:pPr>
        <w:spacing w:after="0"/>
      </w:pPr>
      <w:r w:rsidRPr="00352A3D">
        <w:t>Wir bitten Sie dringend, von</w:t>
      </w:r>
      <w:r w:rsidR="00352A3D" w:rsidRPr="00352A3D">
        <w:t xml:space="preserve"> allen </w:t>
      </w:r>
      <w:r w:rsidRPr="00352A3D">
        <w:t xml:space="preserve">Plänen zur </w:t>
      </w:r>
      <w:r w:rsidR="004A61D2" w:rsidRPr="00352A3D">
        <w:t xml:space="preserve">langfristigen </w:t>
      </w:r>
      <w:r w:rsidRPr="00352A3D">
        <w:t xml:space="preserve">Zwangsunterbringung von Schutzsuchenden in der Erstaufnahme </w:t>
      </w:r>
      <w:r w:rsidR="00352A3D" w:rsidRPr="00352A3D">
        <w:t xml:space="preserve">Abstand </w:t>
      </w:r>
      <w:r w:rsidRPr="00352A3D">
        <w:t>zu nehmen</w:t>
      </w:r>
      <w:r w:rsidR="00724E8B" w:rsidRPr="00352A3D">
        <w:t xml:space="preserve"> und stattdessen ein in die Zukunft weisendes, integratives Konzept </w:t>
      </w:r>
      <w:r w:rsidR="00B81378" w:rsidRPr="00352A3D">
        <w:t>zur Flüchtlingsaufnahme anzugehen, dass Schutzsuchende angemessen behandelt und der Gesellschaft dienlich ist</w:t>
      </w:r>
      <w:r w:rsidRPr="00352A3D">
        <w:t xml:space="preserve">. </w:t>
      </w:r>
    </w:p>
    <w:p w:rsidR="00B725AA" w:rsidRPr="00352A3D" w:rsidRDefault="00B725AA" w:rsidP="00B725AA">
      <w:pPr>
        <w:spacing w:after="0"/>
      </w:pPr>
    </w:p>
    <w:p w:rsidR="00D15F29" w:rsidRPr="00352A3D" w:rsidRDefault="00D15F29" w:rsidP="00B725AA">
      <w:pPr>
        <w:spacing w:after="0"/>
      </w:pPr>
      <w:r w:rsidRPr="00352A3D">
        <w:t>Mit freundlichen Grüßen</w:t>
      </w:r>
    </w:p>
    <w:p w:rsidR="00206C6A" w:rsidRPr="00352A3D" w:rsidRDefault="00206C6A" w:rsidP="00B725AA">
      <w:pPr>
        <w:spacing w:after="0"/>
      </w:pPr>
    </w:p>
    <w:p w:rsidR="00206C6A" w:rsidRPr="00352A3D" w:rsidRDefault="00206C6A" w:rsidP="00B725AA">
      <w:pPr>
        <w:spacing w:after="0"/>
      </w:pPr>
    </w:p>
    <w:p w:rsidR="00B9127A" w:rsidRPr="00352A3D" w:rsidRDefault="00530D83" w:rsidP="00B725AA">
      <w:pPr>
        <w:spacing w:after="0"/>
      </w:pPr>
      <w:bookmarkStart w:id="0" w:name="_GoBack"/>
      <w:bookmarkEnd w:id="0"/>
    </w:p>
    <w:sectPr w:rsidR="00B9127A" w:rsidRPr="00352A3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F29"/>
    <w:rsid w:val="00010F09"/>
    <w:rsid w:val="000B24F3"/>
    <w:rsid w:val="000D77D6"/>
    <w:rsid w:val="001A313A"/>
    <w:rsid w:val="00206C6A"/>
    <w:rsid w:val="00266473"/>
    <w:rsid w:val="00281AC4"/>
    <w:rsid w:val="002947C0"/>
    <w:rsid w:val="002F239B"/>
    <w:rsid w:val="00352A3D"/>
    <w:rsid w:val="00435CF7"/>
    <w:rsid w:val="004531F4"/>
    <w:rsid w:val="00475970"/>
    <w:rsid w:val="004A61D2"/>
    <w:rsid w:val="004D7C75"/>
    <w:rsid w:val="00530D83"/>
    <w:rsid w:val="00594774"/>
    <w:rsid w:val="005B4FE3"/>
    <w:rsid w:val="006356E0"/>
    <w:rsid w:val="00724E8B"/>
    <w:rsid w:val="00913782"/>
    <w:rsid w:val="009E0810"/>
    <w:rsid w:val="00A87EAC"/>
    <w:rsid w:val="00AC4156"/>
    <w:rsid w:val="00B16011"/>
    <w:rsid w:val="00B725AA"/>
    <w:rsid w:val="00B81378"/>
    <w:rsid w:val="00B865EC"/>
    <w:rsid w:val="00BC3A88"/>
    <w:rsid w:val="00C10E56"/>
    <w:rsid w:val="00C85628"/>
    <w:rsid w:val="00C90F73"/>
    <w:rsid w:val="00CF3F82"/>
    <w:rsid w:val="00D15F29"/>
    <w:rsid w:val="00D46B07"/>
    <w:rsid w:val="00D9769C"/>
    <w:rsid w:val="00EB15C3"/>
    <w:rsid w:val="00EB5EE2"/>
    <w:rsid w:val="00F26A1D"/>
    <w:rsid w:val="00F979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15F2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D15F29"/>
    <w:rPr>
      <w:color w:val="0563C1"/>
      <w:u w:val="single"/>
    </w:rPr>
  </w:style>
  <w:style w:type="paragraph" w:styleId="Sprechblasentext">
    <w:name w:val="Balloon Text"/>
    <w:basedOn w:val="Standard"/>
    <w:link w:val="SprechblasentextZchn"/>
    <w:uiPriority w:val="99"/>
    <w:semiHidden/>
    <w:unhideWhenUsed/>
    <w:rsid w:val="00D15F2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15F29"/>
    <w:rPr>
      <w:rFonts w:ascii="Tahoma" w:hAnsi="Tahoma" w:cs="Tahoma"/>
      <w:sz w:val="16"/>
      <w:szCs w:val="16"/>
    </w:rPr>
  </w:style>
  <w:style w:type="paragraph" w:styleId="StandardWeb">
    <w:name w:val="Normal (Web)"/>
    <w:basedOn w:val="Standard"/>
    <w:uiPriority w:val="99"/>
    <w:unhideWhenUsed/>
    <w:rsid w:val="00010F09"/>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15F2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D15F29"/>
    <w:rPr>
      <w:color w:val="0563C1"/>
      <w:u w:val="single"/>
    </w:rPr>
  </w:style>
  <w:style w:type="paragraph" w:styleId="Sprechblasentext">
    <w:name w:val="Balloon Text"/>
    <w:basedOn w:val="Standard"/>
    <w:link w:val="SprechblasentextZchn"/>
    <w:uiPriority w:val="99"/>
    <w:semiHidden/>
    <w:unhideWhenUsed/>
    <w:rsid w:val="00D15F2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15F29"/>
    <w:rPr>
      <w:rFonts w:ascii="Tahoma" w:hAnsi="Tahoma" w:cs="Tahoma"/>
      <w:sz w:val="16"/>
      <w:szCs w:val="16"/>
    </w:rPr>
  </w:style>
  <w:style w:type="paragraph" w:styleId="StandardWeb">
    <w:name w:val="Normal (Web)"/>
    <w:basedOn w:val="Standard"/>
    <w:uiPriority w:val="99"/>
    <w:unhideWhenUsed/>
    <w:rsid w:val="00010F09"/>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4683751">
      <w:bodyDiv w:val="1"/>
      <w:marLeft w:val="0"/>
      <w:marRight w:val="0"/>
      <w:marTop w:val="0"/>
      <w:marBottom w:val="0"/>
      <w:divBdr>
        <w:top w:val="none" w:sz="0" w:space="0" w:color="auto"/>
        <w:left w:val="none" w:sz="0" w:space="0" w:color="auto"/>
        <w:bottom w:val="none" w:sz="0" w:space="0" w:color="auto"/>
        <w:right w:val="none" w:sz="0" w:space="0" w:color="auto"/>
      </w:divBdr>
      <w:divsChild>
        <w:div w:id="1681196389">
          <w:marLeft w:val="0"/>
          <w:marRight w:val="0"/>
          <w:marTop w:val="0"/>
          <w:marBottom w:val="0"/>
          <w:divBdr>
            <w:top w:val="none" w:sz="0" w:space="0" w:color="auto"/>
            <w:left w:val="none" w:sz="0" w:space="0" w:color="auto"/>
            <w:bottom w:val="none" w:sz="0" w:space="0" w:color="auto"/>
            <w:right w:val="none" w:sz="0" w:space="0" w:color="auto"/>
          </w:divBdr>
          <w:divsChild>
            <w:div w:id="1607542829">
              <w:marLeft w:val="0"/>
              <w:marRight w:val="0"/>
              <w:marTop w:val="0"/>
              <w:marBottom w:val="0"/>
              <w:divBdr>
                <w:top w:val="none" w:sz="0" w:space="0" w:color="auto"/>
                <w:left w:val="none" w:sz="0" w:space="0" w:color="auto"/>
                <w:bottom w:val="none" w:sz="0" w:space="0" w:color="auto"/>
                <w:right w:val="none" w:sz="0" w:space="0" w:color="auto"/>
              </w:divBdr>
            </w:div>
          </w:divsChild>
        </w:div>
        <w:div w:id="543060598">
          <w:marLeft w:val="0"/>
          <w:marRight w:val="0"/>
          <w:marTop w:val="0"/>
          <w:marBottom w:val="0"/>
          <w:divBdr>
            <w:top w:val="none" w:sz="0" w:space="0" w:color="auto"/>
            <w:left w:val="none" w:sz="0" w:space="0" w:color="auto"/>
            <w:bottom w:val="none" w:sz="0" w:space="0" w:color="auto"/>
            <w:right w:val="none" w:sz="0" w:space="0" w:color="auto"/>
          </w:divBdr>
          <w:divsChild>
            <w:div w:id="204309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D61133-09AF-4534-B13A-61DB6EC3D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1462</Words>
  <Characters>9216</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10657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Andelka Krizanovic</dc:creator>
  <cp:lastModifiedBy>Andelka Krizanovic</cp:lastModifiedBy>
  <cp:revision>3</cp:revision>
  <cp:lastPrinted>2017-10-04T11:09:00Z</cp:lastPrinted>
  <dcterms:created xsi:type="dcterms:W3CDTF">2017-10-11T14:10:00Z</dcterms:created>
  <dcterms:modified xsi:type="dcterms:W3CDTF">2017-10-11T14:22:00Z</dcterms:modified>
</cp:coreProperties>
</file>